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931AA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Glossary</w:t>
      </w:r>
    </w:p>
    <w:p w14:paraId="49530C11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</w:p>
    <w:p w14:paraId="1202C2B1" w14:textId="77777777" w:rsidR="00EB7366" w:rsidRPr="0091691F" w:rsidRDefault="00EB7366" w:rsidP="00EB7366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EB7366">
        <w:rPr>
          <w:rFonts w:ascii="SassoonPrimaryInfant" w:hAnsi="SassoonPrimaryInfant"/>
          <w:b/>
          <w:sz w:val="28"/>
          <w:szCs w:val="28"/>
        </w:rPr>
        <w:t xml:space="preserve">adverb - </w:t>
      </w:r>
      <w:r w:rsidRPr="0091691F">
        <w:rPr>
          <w:rFonts w:ascii="SassoonPrimaryInfant" w:hAnsi="SassoonPrimaryInfant"/>
          <w:sz w:val="28"/>
          <w:szCs w:val="28"/>
        </w:rPr>
        <w:t>describes a verb (usually ends in-</w:t>
      </w:r>
      <w:proofErr w:type="spellStart"/>
      <w:r w:rsidRPr="0091691F">
        <w:rPr>
          <w:rFonts w:ascii="SassoonPrimaryInfant" w:hAnsi="SassoonPrimaryInfant"/>
          <w:sz w:val="28"/>
          <w:szCs w:val="28"/>
        </w:rPr>
        <w:t>ly</w:t>
      </w:r>
      <w:proofErr w:type="spellEnd"/>
      <w:r w:rsidRPr="0091691F">
        <w:rPr>
          <w:rFonts w:ascii="SassoonPrimaryInfant" w:hAnsi="SassoonPrimaryInfant"/>
          <w:sz w:val="28"/>
          <w:szCs w:val="28"/>
        </w:rPr>
        <w:t xml:space="preserve"> and describes how, where, when and how often something happened)  </w:t>
      </w:r>
    </w:p>
    <w:p w14:paraId="0EF3C3F7" w14:textId="77777777" w:rsidR="0091691F" w:rsidRPr="00EB7366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38B18F08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 w:rsidRPr="00EB7366">
        <w:rPr>
          <w:rFonts w:ascii="SassoonPrimaryInfant" w:hAnsi="SassoonPrimaryInfant"/>
          <w:b/>
          <w:sz w:val="28"/>
          <w:szCs w:val="28"/>
        </w:rPr>
        <w:t xml:space="preserve">article </w:t>
      </w:r>
      <w:proofErr w:type="gramStart"/>
      <w:r w:rsidRPr="00EB7366">
        <w:rPr>
          <w:rFonts w:ascii="SassoonPrimaryInfant" w:hAnsi="SassoonPrimaryInfant"/>
          <w:b/>
          <w:sz w:val="28"/>
          <w:szCs w:val="28"/>
        </w:rPr>
        <w:t xml:space="preserve">-  </w:t>
      </w:r>
      <w:r w:rsidRPr="0091691F">
        <w:rPr>
          <w:rFonts w:ascii="SassoonPrimaryInfant" w:hAnsi="SassoonPrimaryInfant"/>
          <w:sz w:val="28"/>
          <w:szCs w:val="28"/>
        </w:rPr>
        <w:t>determines</w:t>
      </w:r>
      <w:proofErr w:type="gramEnd"/>
      <w:r w:rsidRPr="0091691F">
        <w:rPr>
          <w:rFonts w:ascii="SassoonPrimaryInfant" w:hAnsi="SassoonPrimaryInfant"/>
          <w:sz w:val="28"/>
          <w:szCs w:val="28"/>
        </w:rPr>
        <w:t xml:space="preserve"> the noun (</w:t>
      </w:r>
      <w:proofErr w:type="spellStart"/>
      <w:r w:rsidRPr="0091691F">
        <w:rPr>
          <w:rFonts w:ascii="SassoonPrimaryInfant" w:hAnsi="SassoonPrimaryInfant"/>
          <w:sz w:val="28"/>
          <w:szCs w:val="28"/>
        </w:rPr>
        <w:t>i.e</w:t>
      </w:r>
      <w:proofErr w:type="spellEnd"/>
      <w:r w:rsidRPr="0091691F">
        <w:rPr>
          <w:rFonts w:ascii="SassoonPrimaryInfant" w:hAnsi="SassoonPrimaryInfant"/>
          <w:sz w:val="28"/>
          <w:szCs w:val="28"/>
        </w:rPr>
        <w:t xml:space="preserve"> a cat, the cat, an apple  etc)</w:t>
      </w:r>
      <w:r w:rsidRPr="00EB7366">
        <w:rPr>
          <w:rFonts w:ascii="SassoonPrimaryInfant" w:hAnsi="SassoonPrimaryInfant"/>
          <w:b/>
          <w:sz w:val="28"/>
          <w:szCs w:val="28"/>
        </w:rPr>
        <w:t xml:space="preserve">   </w:t>
      </w:r>
    </w:p>
    <w:p w14:paraId="0EC8F782" w14:textId="77777777" w:rsidR="0091691F" w:rsidRPr="00EB7366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4ECBE249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 w:rsidRPr="00EB7366">
        <w:rPr>
          <w:rFonts w:ascii="SassoonPrimaryInfant" w:hAnsi="SassoonPrimaryInfant"/>
          <w:b/>
          <w:sz w:val="28"/>
          <w:szCs w:val="28"/>
        </w:rPr>
        <w:t xml:space="preserve">clause - </w:t>
      </w:r>
      <w:r w:rsidRPr="0091691F">
        <w:rPr>
          <w:rFonts w:ascii="SassoonPrimaryInfant" w:hAnsi="SassoonPrimaryInfant"/>
          <w:sz w:val="28"/>
          <w:szCs w:val="28"/>
        </w:rPr>
        <w:t>a group of words containing a subject and verb</w:t>
      </w:r>
      <w:r w:rsidRPr="00EB7366">
        <w:rPr>
          <w:rFonts w:ascii="SassoonPrimaryInfant" w:hAnsi="SassoonPrimaryInfant"/>
          <w:b/>
          <w:sz w:val="28"/>
          <w:szCs w:val="28"/>
        </w:rPr>
        <w:t xml:space="preserve">  </w:t>
      </w:r>
    </w:p>
    <w:p w14:paraId="7EB4DCDD" w14:textId="77777777" w:rsidR="0091691F" w:rsidRPr="00EB7366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7B89FC06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 w:rsidRPr="00EB7366">
        <w:rPr>
          <w:rFonts w:ascii="SassoonPrimaryInfant" w:hAnsi="SassoonPrimaryInfant"/>
          <w:b/>
          <w:sz w:val="28"/>
          <w:szCs w:val="28"/>
        </w:rPr>
        <w:t xml:space="preserve">conjunction - </w:t>
      </w:r>
      <w:r w:rsidRPr="0091691F">
        <w:rPr>
          <w:rFonts w:ascii="SassoonPrimaryInfant" w:hAnsi="SassoonPrimaryInfant"/>
          <w:sz w:val="28"/>
          <w:szCs w:val="28"/>
        </w:rPr>
        <w:t xml:space="preserve">word to join ideas, phrases and sentences -within sentences- (e.g. and, but, or, so, when, if, although, until, because etc)  </w:t>
      </w:r>
    </w:p>
    <w:p w14:paraId="77966830" w14:textId="77777777" w:rsidR="0091691F" w:rsidRPr="00EB7366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6027FCEF" w14:textId="77777777" w:rsidR="001A2A53" w:rsidRDefault="00835A3B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40237098" wp14:editId="2AA3467F">
            <wp:simplePos x="0" y="0"/>
            <wp:positionH relativeFrom="column">
              <wp:posOffset>390713</wp:posOffset>
            </wp:positionH>
            <wp:positionV relativeFrom="paragraph">
              <wp:posOffset>428829</wp:posOffset>
            </wp:positionV>
            <wp:extent cx="2035463" cy="3174424"/>
            <wp:effectExtent l="590550" t="0" r="574387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14" t="43416" r="40408" b="68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462" cy="317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366" w:rsidRPr="00EB7366">
        <w:rPr>
          <w:rFonts w:ascii="SassoonPrimaryInfant" w:hAnsi="SassoonPrimaryInfant"/>
          <w:b/>
          <w:sz w:val="28"/>
          <w:szCs w:val="28"/>
        </w:rPr>
        <w:t xml:space="preserve">present perfect (tense) - </w:t>
      </w:r>
      <w:r w:rsidR="00EB7366" w:rsidRPr="0091691F">
        <w:rPr>
          <w:rFonts w:ascii="SassoonPrimaryInfant" w:hAnsi="SassoonPrimaryInfant"/>
          <w:sz w:val="28"/>
          <w:szCs w:val="28"/>
        </w:rPr>
        <w:t>a progressive action - leading up to the present (I have been waiting for this bus for half an hour.)</w:t>
      </w:r>
    </w:p>
    <w:p w14:paraId="791F54A2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41FEB5B3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638D6EC3" w14:textId="77777777" w:rsidR="0091691F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43DF2DC5" w14:textId="77777777" w:rsidR="0091691F" w:rsidRDefault="0091691F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63EBACDD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6353935E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18496B5F" w14:textId="77777777" w:rsid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53A8D668" w14:textId="77777777" w:rsidR="00EB7366" w:rsidRPr="00757A18" w:rsidRDefault="00EB7366" w:rsidP="00EB7366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F3624C8" w14:textId="77777777" w:rsidR="001A2A53" w:rsidRPr="00757A18" w:rsidRDefault="001A2A53" w:rsidP="0091691F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 w:cs="FSLolaPrimary"/>
          <w:sz w:val="28"/>
          <w:szCs w:val="28"/>
        </w:rPr>
        <w:t>.</w:t>
      </w:r>
      <w:r w:rsidRPr="00757A18">
        <w:rPr>
          <w:rFonts w:ascii="SassoonPrimaryInfant" w:hAnsi="SassoonPrimaryInfant"/>
          <w:b/>
          <w:sz w:val="28"/>
          <w:szCs w:val="28"/>
          <w:u w:val="single"/>
        </w:rPr>
        <w:t>Joined Handwriting</w:t>
      </w:r>
    </w:p>
    <w:p w14:paraId="2B2DCDB2" w14:textId="77777777" w:rsidR="001A2A53" w:rsidRPr="00757A18" w:rsidRDefault="001A2A53" w:rsidP="001A2A53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 xml:space="preserve">Use continuous cursive.          </w:t>
      </w:r>
    </w:p>
    <w:p w14:paraId="1738F29E" w14:textId="77777777" w:rsidR="00EB7366" w:rsidRDefault="00EB7366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EC05FC7" w14:textId="77777777" w:rsidR="001A2A53" w:rsidRPr="00EB7366" w:rsidRDefault="00EB7366" w:rsidP="00EB7366">
      <w:pPr>
        <w:pStyle w:val="ListParagraph"/>
        <w:numPr>
          <w:ilvl w:val="0"/>
          <w:numId w:val="2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EB7366">
        <w:rPr>
          <w:rFonts w:ascii="SassoonPrimaryInfant" w:hAnsi="SassoonPrimaryInfant"/>
          <w:sz w:val="28"/>
          <w:szCs w:val="28"/>
        </w:rPr>
        <w:t>Use the diagonal and horizontal strokes that are needed to join letters &amp; know which letters, when adjacent to one another, are best left unjointed.</w:t>
      </w:r>
    </w:p>
    <w:p w14:paraId="352740F7" w14:textId="77777777" w:rsidR="001A2A53" w:rsidRPr="00757A18" w:rsidRDefault="000C436D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4D4305B" wp14:editId="6B4FF211">
            <wp:simplePos x="0" y="0"/>
            <wp:positionH relativeFrom="column">
              <wp:posOffset>3720465</wp:posOffset>
            </wp:positionH>
            <wp:positionV relativeFrom="paragraph">
              <wp:posOffset>31115</wp:posOffset>
            </wp:positionV>
            <wp:extent cx="2251075" cy="2223135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F41E52" w14:textId="77777777" w:rsidR="001A2A53" w:rsidRPr="00757A18" w:rsidRDefault="001528F0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75065C4D" wp14:editId="100FE5FE">
            <wp:simplePos x="0" y="0"/>
            <wp:positionH relativeFrom="column">
              <wp:posOffset>63018</wp:posOffset>
            </wp:positionH>
            <wp:positionV relativeFrom="paragraph">
              <wp:posOffset>2606</wp:posOffset>
            </wp:positionV>
            <wp:extent cx="2613792" cy="2921256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607" t="26662" r="39529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92" cy="2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3BFA6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D02B16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B5D017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A0E9AB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D52E9F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0E6E0D4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44C0A18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42C15E8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A51414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A42B62F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C53FE0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D45C51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8A6B5B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E95BCFD" w14:textId="77777777" w:rsidR="00EB7366" w:rsidRPr="00EB7366" w:rsidRDefault="00EB7366" w:rsidP="00EB7366">
      <w:pPr>
        <w:spacing w:after="0" w:line="240" w:lineRule="auto"/>
        <w:rPr>
          <w:rFonts w:ascii="SassoonPrimaryInfant" w:hAnsi="SassoonPrimaryInfant"/>
          <w:b/>
          <w:sz w:val="28"/>
          <w:szCs w:val="28"/>
          <w:u w:val="single"/>
        </w:rPr>
      </w:pPr>
      <w:r w:rsidRPr="00EB7366">
        <w:rPr>
          <w:rFonts w:ascii="SassoonPrimaryInfant" w:hAnsi="SassoonPrimaryInfant"/>
          <w:b/>
          <w:sz w:val="28"/>
          <w:szCs w:val="28"/>
          <w:u w:val="single"/>
        </w:rPr>
        <w:t xml:space="preserve">Ways to help your child </w:t>
      </w:r>
    </w:p>
    <w:p w14:paraId="518026C0" w14:textId="77777777" w:rsidR="001A2A53" w:rsidRPr="00EB7366" w:rsidRDefault="00EB7366" w:rsidP="00EB7366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EB7366">
        <w:rPr>
          <w:rFonts w:ascii="SassoonPrimaryInfant" w:hAnsi="SassoonPrimaryInfant"/>
          <w:sz w:val="28"/>
          <w:szCs w:val="28"/>
        </w:rPr>
        <w:t>Motivate your child by providing him/ her with a variety of tools such as felt tips, chalks and paint as handwriting requires a lot of practise.</w:t>
      </w:r>
    </w:p>
    <w:p w14:paraId="3C5B82DF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DB866CD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64C8C61" w14:textId="77777777" w:rsidR="001A2A53" w:rsidRDefault="001A2A53" w:rsidP="001A2A53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14:paraId="01B25124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color w:val="548DD4" w:themeColor="text2" w:themeTint="99"/>
          <w:sz w:val="36"/>
          <w:szCs w:val="28"/>
        </w:rPr>
      </w:pPr>
      <w:r w:rsidRPr="00757A18">
        <w:rPr>
          <w:rFonts w:ascii="SassoonPrimaryInfant" w:hAnsi="SassoonPrimaryInfant"/>
          <w:b/>
          <w:color w:val="548DD4" w:themeColor="text2" w:themeTint="99"/>
          <w:sz w:val="36"/>
          <w:szCs w:val="28"/>
        </w:rPr>
        <w:t xml:space="preserve">Year </w:t>
      </w:r>
      <w:r w:rsidR="001E20C6">
        <w:rPr>
          <w:rFonts w:ascii="SassoonPrimaryInfant" w:hAnsi="SassoonPrimaryInfant"/>
          <w:b/>
          <w:color w:val="548DD4" w:themeColor="text2" w:themeTint="99"/>
          <w:sz w:val="36"/>
          <w:szCs w:val="28"/>
        </w:rPr>
        <w:t>3</w:t>
      </w:r>
      <w:r w:rsidRPr="00757A18">
        <w:rPr>
          <w:rFonts w:ascii="SassoonPrimaryInfant" w:hAnsi="SassoonPrimaryInfant"/>
          <w:b/>
          <w:color w:val="548DD4" w:themeColor="text2" w:themeTint="99"/>
          <w:sz w:val="36"/>
          <w:szCs w:val="28"/>
        </w:rPr>
        <w:t xml:space="preserve"> Expectations of Spelling, Punctuation, Grammar and Handwriting</w:t>
      </w:r>
    </w:p>
    <w:p w14:paraId="30DF74C5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______________________________________</w:t>
      </w:r>
    </w:p>
    <w:p w14:paraId="078F873C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2843AEDD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47981240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30010368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31EC84AC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59AA96CB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0067E190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2C44EF6F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6BA24FE9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14:paraId="4CE09D0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FF4C0ED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B9A2474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7375669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79EE3ACC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435292EE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14:paraId="51DB80D0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 w:rsidRPr="00757A18">
        <w:rPr>
          <w:rFonts w:ascii="SassoonPrimaryInfant" w:hAnsi="SassoonPrimaryInfant"/>
          <w:b/>
          <w:sz w:val="28"/>
          <w:szCs w:val="28"/>
        </w:rPr>
        <w:t xml:space="preserve">Before children leave year </w:t>
      </w:r>
      <w:r w:rsidR="0091691F">
        <w:rPr>
          <w:rFonts w:ascii="SassoonPrimaryInfant" w:hAnsi="SassoonPrimaryInfant"/>
          <w:b/>
          <w:sz w:val="28"/>
          <w:szCs w:val="28"/>
        </w:rPr>
        <w:t>3</w:t>
      </w:r>
      <w:r w:rsidRPr="00757A18">
        <w:rPr>
          <w:rFonts w:ascii="SassoonPrimaryInfant" w:hAnsi="SassoonPrimaryInfant"/>
          <w:b/>
          <w:sz w:val="28"/>
          <w:szCs w:val="28"/>
        </w:rPr>
        <w:t xml:space="preserve"> they should be able to...</w:t>
      </w:r>
    </w:p>
    <w:p w14:paraId="6CE988EC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636AC03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A71C6AF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9DFE803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2DD49D06" w14:textId="77777777" w:rsidR="001A2A53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098B22A" w14:textId="77777777" w:rsidR="001E20C6" w:rsidRPr="00757A18" w:rsidRDefault="001E20C6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CF7DDF0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lastRenderedPageBreak/>
        <w:t>Spelling</w:t>
      </w:r>
    </w:p>
    <w:p w14:paraId="1C09EA26" w14:textId="77777777" w:rsidR="001A2A53" w:rsidRPr="00757A18" w:rsidRDefault="001A2A53" w:rsidP="001A2A53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Spell all of the commonly misspelt words</w:t>
      </w:r>
    </w:p>
    <w:p w14:paraId="436882DB" w14:textId="77777777" w:rsidR="001A2A53" w:rsidRPr="00757A18" w:rsidRDefault="001E20C6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4CF70A07" wp14:editId="3C4896B2">
            <wp:simplePos x="0" y="0"/>
            <wp:positionH relativeFrom="column">
              <wp:posOffset>-76643</wp:posOffset>
            </wp:positionH>
            <wp:positionV relativeFrom="paragraph">
              <wp:posOffset>26109</wp:posOffset>
            </wp:positionV>
            <wp:extent cx="2958067" cy="3104707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10" t="17143" r="48533" b="3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7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70D73D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2FE042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5F2CA9F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E543044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ECCA04D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B2EB711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A31BBDA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100684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7AD0340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3625C1C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F746372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F17D042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F9D7334" w14:textId="77777777" w:rsidR="001A2A53" w:rsidRPr="00757A18" w:rsidRDefault="001E20C6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47C9F092" wp14:editId="291EFCF0">
            <wp:simplePos x="0" y="0"/>
            <wp:positionH relativeFrom="column">
              <wp:posOffset>-38100</wp:posOffset>
            </wp:positionH>
            <wp:positionV relativeFrom="paragraph">
              <wp:posOffset>176530</wp:posOffset>
            </wp:positionV>
            <wp:extent cx="2952750" cy="273757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637" t="22949" r="24884" b="3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597C3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41FF1A3B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29E1183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512C4C1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2C12E4D3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BE13BC8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ABF4C4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57DE6442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9B92CB8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FF5422C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EF855B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7FD557A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0CC4F6CD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B3CC2E7" w14:textId="77777777" w:rsidR="00A7173E" w:rsidRPr="00A7173E" w:rsidRDefault="00A7173E" w:rsidP="008D41CD">
      <w:pPr>
        <w:pStyle w:val="Default"/>
        <w:jc w:val="center"/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</w:pPr>
      <w:r w:rsidRPr="00A7173E"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  <w:t>Apostrophes</w:t>
      </w:r>
    </w:p>
    <w:p w14:paraId="650E0D1B" w14:textId="77777777" w:rsidR="00A7173E" w:rsidRDefault="00A7173E" w:rsidP="00A7173E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A7173E">
        <w:rPr>
          <w:rFonts w:ascii="SassoonPrimaryInfant" w:hAnsi="SassoonPrimaryInfant"/>
          <w:noProof/>
          <w:sz w:val="28"/>
          <w:szCs w:val="28"/>
          <w:lang w:eastAsia="en-GB"/>
        </w:rPr>
        <w:t xml:space="preserve">Place the possessive apostrophe accurately in words with regular and irregular plurals. </w:t>
      </w:r>
    </w:p>
    <w:p w14:paraId="6719A1F1" w14:textId="77777777" w:rsidR="00A7173E" w:rsidRPr="00A7173E" w:rsidRDefault="00A7173E" w:rsidP="00A7173E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</w:p>
    <w:p w14:paraId="5D669249" w14:textId="77777777" w:rsidR="00A7173E" w:rsidRPr="00A7173E" w:rsidRDefault="00A7173E" w:rsidP="00A7173E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A7173E">
        <w:rPr>
          <w:rFonts w:ascii="SassoonPrimaryInfant" w:hAnsi="SassoonPrimaryInfant"/>
          <w:noProof/>
          <w:sz w:val="28"/>
          <w:szCs w:val="28"/>
          <w:lang w:eastAsia="en-GB"/>
        </w:rPr>
        <w:t xml:space="preserve">Julia found the family of </w:t>
      </w:r>
      <w:r w:rsidRPr="006466F6">
        <w:rPr>
          <w:rFonts w:ascii="SassoonPrimaryInfant" w:hAnsi="SassoonPrimaryInfant"/>
          <w:noProof/>
          <w:color w:val="FF0000"/>
          <w:sz w:val="28"/>
          <w:szCs w:val="28"/>
          <w:lang w:eastAsia="en-GB"/>
        </w:rPr>
        <w:t>foxes’</w:t>
      </w:r>
      <w:r w:rsidRPr="00A7173E">
        <w:rPr>
          <w:rFonts w:ascii="SassoonPrimaryInfant" w:hAnsi="SassoonPrimaryInfant"/>
          <w:noProof/>
          <w:sz w:val="28"/>
          <w:szCs w:val="28"/>
          <w:lang w:eastAsia="en-GB"/>
        </w:rPr>
        <w:t xml:space="preserve"> den.  </w:t>
      </w:r>
    </w:p>
    <w:p w14:paraId="4306DE66" w14:textId="77777777" w:rsidR="001A2A53" w:rsidRDefault="00A7173E" w:rsidP="00A7173E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A7173E">
        <w:rPr>
          <w:rFonts w:ascii="SassoonPrimaryInfant" w:hAnsi="SassoonPrimaryInfant"/>
          <w:noProof/>
          <w:sz w:val="28"/>
          <w:szCs w:val="28"/>
          <w:lang w:eastAsia="en-GB"/>
        </w:rPr>
        <w:t>The</w:t>
      </w:r>
      <w:r w:rsidRPr="006466F6">
        <w:rPr>
          <w:rFonts w:ascii="SassoonPrimaryInfant" w:hAnsi="SassoonPrimaryInfant"/>
          <w:noProof/>
          <w:color w:val="FF0000"/>
          <w:sz w:val="28"/>
          <w:szCs w:val="28"/>
          <w:lang w:eastAsia="en-GB"/>
        </w:rPr>
        <w:t xml:space="preserve"> children’s</w:t>
      </w:r>
      <w:r w:rsidRPr="00A7173E">
        <w:rPr>
          <w:rFonts w:ascii="SassoonPrimaryInfant" w:hAnsi="SassoonPrimaryInfant"/>
          <w:noProof/>
          <w:sz w:val="28"/>
          <w:szCs w:val="28"/>
          <w:lang w:eastAsia="en-GB"/>
        </w:rPr>
        <w:t xml:space="preserve"> feet were cold from pond  dipping.  </w:t>
      </w:r>
    </w:p>
    <w:p w14:paraId="798ECDC3" w14:textId="77777777" w:rsidR="00AB618A" w:rsidRDefault="00AB618A" w:rsidP="00A7173E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</w:p>
    <w:p w14:paraId="7678A274" w14:textId="77777777" w:rsidR="00AB618A" w:rsidRPr="00757A18" w:rsidRDefault="00AB618A" w:rsidP="00A7173E">
      <w:pPr>
        <w:pStyle w:val="Default"/>
        <w:rPr>
          <w:rFonts w:ascii="SassoonPrimaryInfant" w:hAnsi="SassoonPrimaryInfant"/>
          <w:sz w:val="28"/>
          <w:szCs w:val="28"/>
        </w:rPr>
      </w:pPr>
    </w:p>
    <w:p w14:paraId="0CFD3CA5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Suffixes and Prefixes</w:t>
      </w:r>
    </w:p>
    <w:p w14:paraId="6A0C4D32" w14:textId="77777777" w:rsidR="00A7173E" w:rsidRPr="00A7173E" w:rsidRDefault="00A7173E" w:rsidP="00AB618A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Add suffixes (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ing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, 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er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, 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en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, ed) to words with &gt;1 syllable and use and understand the suffixes –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ation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, -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ly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 and –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ous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.  </w:t>
      </w:r>
    </w:p>
    <w:p w14:paraId="74FA6D66" w14:textId="77777777" w:rsidR="00A7173E" w:rsidRDefault="00A7173E" w:rsidP="00A7173E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14:paraId="4643D405" w14:textId="77777777" w:rsidR="00A7173E" w:rsidRPr="00A7173E" w:rsidRDefault="00A7173E" w:rsidP="00AB618A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Use and understand prefixes un-, dis, mis– and in- </w:t>
      </w:r>
    </w:p>
    <w:p w14:paraId="3329A84C" w14:textId="77777777" w:rsidR="00A7173E" w:rsidRDefault="00A7173E" w:rsidP="00A7173E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14:paraId="602A3556" w14:textId="77777777" w:rsidR="001A2A53" w:rsidRPr="00757A18" w:rsidRDefault="00A7173E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Spell words ending –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sion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, -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ure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 and </w:t>
      </w:r>
      <w:proofErr w:type="spellStart"/>
      <w:proofErr w:type="gram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ei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  (</w:t>
      </w:r>
      <w:proofErr w:type="spellStart"/>
      <w:proofErr w:type="gram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eigh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/-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ey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), words with ‘y’ within them and with </w:t>
      </w:r>
      <w:proofErr w:type="spellStart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>ou</w:t>
      </w:r>
      <w:proofErr w:type="spellEnd"/>
      <w:r w:rsidRPr="00A7173E">
        <w:rPr>
          <w:rFonts w:ascii="SassoonPrimaryInfant" w:hAnsi="SassoonPrimaryInfant" w:cs="Century Gothic"/>
          <w:color w:val="000000"/>
          <w:sz w:val="28"/>
          <w:szCs w:val="28"/>
        </w:rPr>
        <w:t xml:space="preserve"> (-uh).</w:t>
      </w:r>
    </w:p>
    <w:p w14:paraId="4E4D1A41" w14:textId="77777777" w:rsidR="001A2A53" w:rsidRPr="00757A18" w:rsidRDefault="00AB618A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24DA4C3F" wp14:editId="65ABC42F">
            <wp:simplePos x="0" y="0"/>
            <wp:positionH relativeFrom="column">
              <wp:posOffset>1516740</wp:posOffset>
            </wp:positionH>
            <wp:positionV relativeFrom="paragraph">
              <wp:posOffset>-79906</wp:posOffset>
            </wp:positionV>
            <wp:extent cx="1421263" cy="1992573"/>
            <wp:effectExtent l="19050" t="0" r="7487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66" t="9222" r="33702" b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63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09921ADD" wp14:editId="451D5751">
            <wp:simplePos x="0" y="0"/>
            <wp:positionH relativeFrom="column">
              <wp:posOffset>-12065</wp:posOffset>
            </wp:positionH>
            <wp:positionV relativeFrom="paragraph">
              <wp:posOffset>-80010</wp:posOffset>
            </wp:positionV>
            <wp:extent cx="1344295" cy="2005965"/>
            <wp:effectExtent l="1905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96" t="6557" r="34164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50CAC" w14:textId="77777777" w:rsidR="001A2A53" w:rsidRDefault="001A2A53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19F41341" w14:textId="77777777" w:rsidR="008D41CD" w:rsidRDefault="008D41CD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43936653" w14:textId="77777777" w:rsidR="008D41CD" w:rsidRDefault="008D41CD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08C96376" w14:textId="77777777" w:rsidR="008D41CD" w:rsidRDefault="008D41CD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30F94929" w14:textId="77777777" w:rsidR="001A2A53" w:rsidRDefault="001A2A53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66787293" w14:textId="77777777" w:rsidR="00AB618A" w:rsidRDefault="00AB618A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35D05296" w14:textId="77777777" w:rsidR="00AB618A" w:rsidRDefault="00AB618A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125C5A3B" w14:textId="77777777" w:rsidR="005855CB" w:rsidRDefault="005855CB" w:rsidP="001A2A53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14:paraId="13FD0E86" w14:textId="658AA156" w:rsidR="001A2A53" w:rsidRPr="00757A18" w:rsidRDefault="001A2A53" w:rsidP="001A2A53">
      <w:pPr>
        <w:pStyle w:val="Default"/>
        <w:jc w:val="center"/>
        <w:rPr>
          <w:rFonts w:ascii="SassoonPrimaryInfant" w:hAnsi="SassoonPrimaryInfant"/>
          <w:sz w:val="28"/>
          <w:szCs w:val="28"/>
          <w:u w:val="single"/>
        </w:rPr>
      </w:pPr>
      <w:bookmarkStart w:id="0" w:name="_GoBack"/>
      <w:bookmarkEnd w:id="0"/>
      <w:r w:rsidRPr="00757A18">
        <w:rPr>
          <w:rFonts w:ascii="SassoonPrimaryInfant" w:hAnsi="SassoonPrimaryInfant"/>
          <w:b/>
          <w:bCs/>
          <w:sz w:val="28"/>
          <w:szCs w:val="28"/>
          <w:u w:val="single"/>
        </w:rPr>
        <w:t>Punctuation</w:t>
      </w:r>
    </w:p>
    <w:p w14:paraId="6E22EFD6" w14:textId="77777777" w:rsidR="001A2A53" w:rsidRPr="00757A18" w:rsidRDefault="001A2A53" w:rsidP="001A2A53">
      <w:pPr>
        <w:pStyle w:val="Default"/>
        <w:numPr>
          <w:ilvl w:val="0"/>
          <w:numId w:val="1"/>
        </w:numPr>
        <w:spacing w:after="232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Use inverted commas and other punctuation to indicate direct speech.</w:t>
      </w:r>
    </w:p>
    <w:p w14:paraId="4D57D7AF" w14:textId="77777777" w:rsidR="001A2A53" w:rsidRPr="00757A18" w:rsidRDefault="00835A3B" w:rsidP="00835A3B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 wp14:anchorId="11AB9FC3" wp14:editId="001CAD72">
            <wp:extent cx="2153610" cy="1828800"/>
            <wp:effectExtent l="19050" t="0" r="0" b="0"/>
            <wp:docPr id="5" name="irc_mi" descr="Image result for inverted comma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verted comma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00" cy="18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20A0" w14:textId="77777777" w:rsidR="00AB618A" w:rsidRDefault="00AB618A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</w:p>
    <w:p w14:paraId="3FC281FA" w14:textId="77777777" w:rsidR="001A2A53" w:rsidRPr="00757A18" w:rsidRDefault="001A2A53" w:rsidP="001A2A53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Grammar</w:t>
      </w:r>
    </w:p>
    <w:p w14:paraId="24012438" w14:textId="77777777" w:rsidR="008D41CD" w:rsidRPr="008D41CD" w:rsidRDefault="008D41CD" w:rsidP="008D41C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8D41CD">
        <w:rPr>
          <w:rFonts w:ascii="SassoonPrimaryInfant" w:hAnsi="SassoonPrimaryInfant"/>
          <w:sz w:val="28"/>
          <w:szCs w:val="28"/>
        </w:rPr>
        <w:t xml:space="preserve">Use articles </w:t>
      </w:r>
      <w:r>
        <w:rPr>
          <w:rFonts w:ascii="SassoonPrimaryInfant" w:hAnsi="SassoonPrimaryInfant"/>
          <w:sz w:val="28"/>
          <w:szCs w:val="28"/>
        </w:rPr>
        <w:t>‘</w:t>
      </w:r>
      <w:r w:rsidRPr="008D41CD">
        <w:rPr>
          <w:rFonts w:ascii="SassoonPrimaryInfant" w:hAnsi="SassoonPrimaryInfant"/>
          <w:sz w:val="28"/>
          <w:szCs w:val="28"/>
        </w:rPr>
        <w:t>a</w:t>
      </w:r>
      <w:r>
        <w:rPr>
          <w:rFonts w:ascii="SassoonPrimaryInfant" w:hAnsi="SassoonPrimaryInfant"/>
          <w:sz w:val="28"/>
          <w:szCs w:val="28"/>
        </w:rPr>
        <w:t>’</w:t>
      </w:r>
      <w:r w:rsidRPr="008D41CD">
        <w:rPr>
          <w:rFonts w:ascii="SassoonPrimaryInfant" w:hAnsi="SassoonPrimaryInfant"/>
          <w:sz w:val="28"/>
          <w:szCs w:val="28"/>
        </w:rPr>
        <w:t xml:space="preserve"> and </w:t>
      </w:r>
      <w:r>
        <w:rPr>
          <w:rFonts w:ascii="SassoonPrimaryInfant" w:hAnsi="SassoonPrimaryInfant"/>
          <w:sz w:val="28"/>
          <w:szCs w:val="28"/>
        </w:rPr>
        <w:t>‘</w:t>
      </w:r>
      <w:r w:rsidRPr="008D41CD">
        <w:rPr>
          <w:rFonts w:ascii="SassoonPrimaryInfant" w:hAnsi="SassoonPrimaryInfant"/>
          <w:sz w:val="28"/>
          <w:szCs w:val="28"/>
        </w:rPr>
        <w:t>an</w:t>
      </w:r>
      <w:r>
        <w:rPr>
          <w:rFonts w:ascii="SassoonPrimaryInfant" w:hAnsi="SassoonPrimaryInfant"/>
          <w:sz w:val="28"/>
          <w:szCs w:val="28"/>
        </w:rPr>
        <w:t>’</w:t>
      </w:r>
      <w:r w:rsidRPr="008D41CD">
        <w:rPr>
          <w:rFonts w:ascii="SassoonPrimaryInfant" w:hAnsi="SassoonPrimaryInfant"/>
          <w:sz w:val="28"/>
          <w:szCs w:val="28"/>
        </w:rPr>
        <w:t xml:space="preserve"> correctly. </w:t>
      </w:r>
    </w:p>
    <w:p w14:paraId="5AD74E5C" w14:textId="77777777" w:rsidR="008D41CD" w:rsidRDefault="008D41CD" w:rsidP="008D41C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0E60D58" w14:textId="77777777" w:rsidR="008D41CD" w:rsidRPr="008D41CD" w:rsidRDefault="008D41CD" w:rsidP="008D41C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8D41CD">
        <w:rPr>
          <w:rFonts w:ascii="SassoonPrimaryInfant" w:hAnsi="SassoonPrimaryInfant"/>
          <w:sz w:val="28"/>
          <w:szCs w:val="28"/>
        </w:rPr>
        <w:t>Express time, place and cause using conjunctions, adverbs and prepositions (</w:t>
      </w:r>
      <w:proofErr w:type="gramStart"/>
      <w:r w:rsidRPr="008D41CD">
        <w:rPr>
          <w:rFonts w:ascii="SassoonPrimaryInfant" w:hAnsi="SassoonPrimaryInfant"/>
          <w:sz w:val="28"/>
          <w:szCs w:val="28"/>
        </w:rPr>
        <w:t>e.g..</w:t>
      </w:r>
      <w:proofErr w:type="gramEnd"/>
      <w:r w:rsidRPr="008D41CD">
        <w:rPr>
          <w:rFonts w:ascii="SassoonPrimaryInfant" w:hAnsi="SassoonPrimaryInfant"/>
          <w:sz w:val="28"/>
          <w:szCs w:val="28"/>
        </w:rPr>
        <w:t xml:space="preserve"> on, above, next to…) </w:t>
      </w:r>
    </w:p>
    <w:p w14:paraId="649AAE5A" w14:textId="77777777" w:rsidR="008D41CD" w:rsidRDefault="008D41CD" w:rsidP="008D41C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D1F942E" w14:textId="77777777" w:rsidR="008D41CD" w:rsidRPr="008D41CD" w:rsidRDefault="008D41CD" w:rsidP="008D41C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8D41CD">
        <w:rPr>
          <w:rFonts w:ascii="SassoonPrimaryInfant" w:hAnsi="SassoonPrimaryInfant"/>
          <w:sz w:val="28"/>
          <w:szCs w:val="28"/>
        </w:rPr>
        <w:t xml:space="preserve">Extend sentences with more than one clause by using a wide range of conjunctions. </w:t>
      </w:r>
    </w:p>
    <w:p w14:paraId="5F846840" w14:textId="77777777" w:rsidR="008D41CD" w:rsidRPr="008D41CD" w:rsidRDefault="008D41CD" w:rsidP="008D41C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5A03A49" w14:textId="77777777" w:rsidR="001A2A53" w:rsidRPr="008D41CD" w:rsidRDefault="008D41CD" w:rsidP="008D41C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8D41CD">
        <w:rPr>
          <w:rFonts w:ascii="SassoonPrimaryInfant" w:hAnsi="SassoonPrimaryInfant"/>
          <w:sz w:val="28"/>
          <w:szCs w:val="28"/>
        </w:rPr>
        <w:t>Use present perfect form of verbs.</w:t>
      </w:r>
    </w:p>
    <w:p w14:paraId="1EE8F6F6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A56F955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25A8140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C157529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E3C8235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125BFCB4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6DFA49DF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35F0F0F7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7758FE6E" w14:textId="77777777" w:rsidR="001A2A53" w:rsidRPr="00757A18" w:rsidRDefault="001A2A53" w:rsidP="001A2A53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14:paraId="2C25C5D6" w14:textId="77777777" w:rsidR="002F1FAB" w:rsidRDefault="002F1FAB"/>
    <w:sectPr w:rsidR="002F1FAB" w:rsidSect="000D4CE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SLolaPrimar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04B31"/>
    <w:multiLevelType w:val="hybridMultilevel"/>
    <w:tmpl w:val="C5F61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D5700"/>
    <w:multiLevelType w:val="hybridMultilevel"/>
    <w:tmpl w:val="32F8C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90A1F"/>
    <w:multiLevelType w:val="hybridMultilevel"/>
    <w:tmpl w:val="F5600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2A53"/>
    <w:rsid w:val="000C436D"/>
    <w:rsid w:val="001528F0"/>
    <w:rsid w:val="001A2A53"/>
    <w:rsid w:val="001E20C6"/>
    <w:rsid w:val="001F03A6"/>
    <w:rsid w:val="00201A79"/>
    <w:rsid w:val="00206C57"/>
    <w:rsid w:val="002F1FAB"/>
    <w:rsid w:val="00417BBE"/>
    <w:rsid w:val="00520E26"/>
    <w:rsid w:val="005855CB"/>
    <w:rsid w:val="00630B72"/>
    <w:rsid w:val="006365DD"/>
    <w:rsid w:val="006466F6"/>
    <w:rsid w:val="00835A3B"/>
    <w:rsid w:val="008D41CD"/>
    <w:rsid w:val="0091691F"/>
    <w:rsid w:val="00A7173E"/>
    <w:rsid w:val="00AB618A"/>
    <w:rsid w:val="00D24CE2"/>
    <w:rsid w:val="00EB7366"/>
    <w:rsid w:val="00F5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7A935"/>
  <w15:docId w15:val="{A80A6C7A-22BA-483C-8CD3-ECD49942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A53"/>
    <w:pPr>
      <w:ind w:left="720"/>
      <w:contextualSpacing/>
    </w:pPr>
  </w:style>
  <w:style w:type="paragraph" w:customStyle="1" w:styleId="Default">
    <w:name w:val="Default"/>
    <w:rsid w:val="001A2A5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www.google.co.uk/url?sa=i&amp;rct=j&amp;q=&amp;esrc=s&amp;source=images&amp;cd=&amp;cad=rja&amp;uact=8&amp;ved=&amp;url=https://www.thoughtco.com/quotation-marks-inverted-commas-1691713&amp;psig=AOvVaw3xkig4NumurnFWLWq6WKkB&amp;ust=151067176372101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E7635-D065-4D26-B016-14409EAB7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staffoxley</dc:creator>
  <cp:lastModifiedBy>Staff Oxley</cp:lastModifiedBy>
  <cp:revision>11</cp:revision>
  <dcterms:created xsi:type="dcterms:W3CDTF">2017-11-07T14:12:00Z</dcterms:created>
  <dcterms:modified xsi:type="dcterms:W3CDTF">2020-02-06T14:07:00Z</dcterms:modified>
</cp:coreProperties>
</file>